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37" w:rsidRDefault="00642637" w:rsidP="004F0450">
      <w:pPr>
        <w:pStyle w:val="ConsPlusTitle"/>
        <w:jc w:val="center"/>
        <w:outlineLvl w:val="0"/>
      </w:pPr>
      <w:r>
        <w:t>ПРАВИТЕЛЬСТВО КАМЧАТСКОГО КРАЯ</w:t>
      </w:r>
    </w:p>
    <w:p w:rsidR="00642637" w:rsidRDefault="00642637" w:rsidP="004F0450">
      <w:pPr>
        <w:pStyle w:val="ConsPlusTitle"/>
        <w:jc w:val="center"/>
      </w:pPr>
      <w:r>
        <w:t>ПОСТАНОВЛЕНИЕ</w:t>
      </w:r>
    </w:p>
    <w:p w:rsidR="00642637" w:rsidRDefault="00642637" w:rsidP="004F0450">
      <w:pPr>
        <w:pStyle w:val="ConsPlusTitle"/>
        <w:jc w:val="center"/>
      </w:pPr>
      <w:r>
        <w:t>от 10 августа 2017 г. N 342-П</w:t>
      </w:r>
    </w:p>
    <w:p w:rsidR="00642637" w:rsidRDefault="00642637" w:rsidP="004F0450">
      <w:pPr>
        <w:pStyle w:val="ConsPlusTitle"/>
        <w:jc w:val="center"/>
      </w:pPr>
      <w:r>
        <w:t xml:space="preserve">О ВНЕСЕНИИ ИЗМЕНЕНИЯ В ПРИЛОЖЕНИЕ </w:t>
      </w:r>
      <w:proofErr w:type="gramStart"/>
      <w:r>
        <w:t>К</w:t>
      </w:r>
      <w:proofErr w:type="gramEnd"/>
    </w:p>
    <w:p w:rsidR="00642637" w:rsidRDefault="00642637" w:rsidP="004F0450">
      <w:pPr>
        <w:pStyle w:val="ConsPlusTitle"/>
        <w:jc w:val="center"/>
      </w:pPr>
      <w:r>
        <w:t>ПОСТАНОВЛЕНИЮ ПРАВИТЕЛЬСТВА КАМЧАТСКОГО КРАЯ</w:t>
      </w:r>
    </w:p>
    <w:p w:rsidR="00642637" w:rsidRDefault="00642637" w:rsidP="004F0450">
      <w:pPr>
        <w:pStyle w:val="ConsPlusTitle"/>
        <w:jc w:val="center"/>
      </w:pPr>
      <w:r>
        <w:t>ОТ 13.07.2016 N 268-П "ОБ УТВЕРЖДЕНИИ ПОРЯДКА</w:t>
      </w:r>
    </w:p>
    <w:p w:rsidR="00642637" w:rsidRDefault="00642637" w:rsidP="004F0450">
      <w:pPr>
        <w:pStyle w:val="ConsPlusTitle"/>
        <w:jc w:val="center"/>
      </w:pPr>
      <w:r>
        <w:t xml:space="preserve">ПРЕДОСТАВЛЕНИЯ СУБСИДИЙ ИЗ КРАЕВОГО БЮДЖЕТА </w:t>
      </w:r>
      <w:proofErr w:type="gramStart"/>
      <w:r>
        <w:t>ЮРИДИЧЕСКИМ</w:t>
      </w:r>
      <w:proofErr w:type="gramEnd"/>
    </w:p>
    <w:p w:rsidR="00642637" w:rsidRDefault="00642637" w:rsidP="004F0450">
      <w:pPr>
        <w:pStyle w:val="ConsPlusTitle"/>
        <w:jc w:val="center"/>
      </w:pPr>
      <w:proofErr w:type="gramStart"/>
      <w:r>
        <w:t>ЛИЦАМ (ЗА ИСКЛЮЧЕНИЕМ ГОСУДАРСТВЕННЫХ (МУНИЦИПАЛЬНЫХ)</w:t>
      </w:r>
      <w:proofErr w:type="gramEnd"/>
    </w:p>
    <w:p w:rsidR="00642637" w:rsidRDefault="00642637" w:rsidP="004F0450">
      <w:pPr>
        <w:pStyle w:val="ConsPlusTitle"/>
        <w:jc w:val="center"/>
      </w:pPr>
      <w:proofErr w:type="gramStart"/>
      <w:r>
        <w:t>УЧРЕЖДЕНИЙ) И ИНДИВИДУАЛЬНЫМ ПРЕДПРИНИМАТЕЛЯМ НА РЕАЛИЗАЦИЮ</w:t>
      </w:r>
      <w:proofErr w:type="gramEnd"/>
    </w:p>
    <w:p w:rsidR="00642637" w:rsidRDefault="00642637" w:rsidP="004F0450">
      <w:pPr>
        <w:pStyle w:val="ConsPlusTitle"/>
        <w:jc w:val="center"/>
      </w:pPr>
      <w:r>
        <w:t>ДОПОЛНИТЕЛЬНЫХ МЕРОПРИЯТИЙ ПО СОДЕЙСТВИЮ ТРУДОУСТРОЙСТВУ</w:t>
      </w:r>
    </w:p>
    <w:p w:rsidR="00642637" w:rsidRDefault="00642637" w:rsidP="004F0450">
      <w:pPr>
        <w:pStyle w:val="ConsPlusTitle"/>
        <w:jc w:val="center"/>
      </w:pPr>
      <w:r>
        <w:t xml:space="preserve">НЕЗАНЯТЫХ ИНВАЛИДОВ НА </w:t>
      </w:r>
      <w:proofErr w:type="gramStart"/>
      <w:r>
        <w:t>ОБОРУДОВАННЫЕ</w:t>
      </w:r>
      <w:proofErr w:type="gramEnd"/>
      <w:r>
        <w:t xml:space="preserve"> (ОСНАЩЕННЫЕ)</w:t>
      </w:r>
    </w:p>
    <w:p w:rsidR="00642637" w:rsidRDefault="00642637" w:rsidP="004F0450">
      <w:pPr>
        <w:pStyle w:val="ConsPlusTitle"/>
        <w:jc w:val="center"/>
      </w:pPr>
      <w:r>
        <w:t>ДЛЯ НИХ РАБОЧИЕ МЕСТА"</w:t>
      </w:r>
    </w:p>
    <w:p w:rsidR="00642637" w:rsidRDefault="00642637" w:rsidP="004F0450">
      <w:pPr>
        <w:pStyle w:val="ConsPlusNormal"/>
        <w:ind w:firstLine="540"/>
        <w:jc w:val="both"/>
      </w:pPr>
      <w:r>
        <w:t>ПРАВИТЕЛЬСТВО ПОСТАНОВЛЯЕТ: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4" w:history="1">
        <w:r>
          <w:rPr>
            <w:color w:val="0000FF"/>
          </w:rPr>
          <w:t>приложение</w:t>
        </w:r>
      </w:hyperlink>
      <w:r>
        <w:t xml:space="preserve"> к Постановлению Правительства Камчатского края от 13.07.2016 N 268-П "Об утверждении Порядка предоставления субсидий из краевого бюджета юридическим лицам (за исключением государственных (муниципальных) учреждений) и индивидуальным предпринимателям на реализацию дополнительных мероприятий по содействию трудоустройству не занятых инвалидов на оборудованные (оснащенные) для них рабочие места" изменение, изложив его в редакции согласно </w:t>
      </w:r>
      <w:hyperlink w:anchor="P39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  <w:proofErr w:type="gramEnd"/>
    </w:p>
    <w:p w:rsidR="00642637" w:rsidRDefault="00642637" w:rsidP="004F0450">
      <w:pPr>
        <w:pStyle w:val="ConsPlusNormal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642637" w:rsidRDefault="00642637" w:rsidP="004F0450">
      <w:pPr>
        <w:pStyle w:val="ConsPlusNormal"/>
        <w:ind w:firstLine="540"/>
        <w:jc w:val="both"/>
      </w:pPr>
    </w:p>
    <w:p w:rsidR="00642637" w:rsidRDefault="00642637" w:rsidP="004F0450">
      <w:pPr>
        <w:pStyle w:val="ConsPlusNormal"/>
        <w:jc w:val="right"/>
      </w:pPr>
      <w:r>
        <w:t>Губернатор</w:t>
      </w:r>
    </w:p>
    <w:p w:rsidR="00642637" w:rsidRDefault="00642637" w:rsidP="004F0450">
      <w:pPr>
        <w:pStyle w:val="ConsPlusNormal"/>
        <w:jc w:val="right"/>
      </w:pPr>
      <w:r>
        <w:t>Камчатского края</w:t>
      </w:r>
    </w:p>
    <w:p w:rsidR="00642637" w:rsidRDefault="00642637" w:rsidP="004F0450">
      <w:pPr>
        <w:pStyle w:val="ConsPlusNormal"/>
        <w:jc w:val="right"/>
      </w:pPr>
      <w:r>
        <w:t>В.И.ИЛЮХИН</w:t>
      </w:r>
    </w:p>
    <w:p w:rsidR="00642637" w:rsidRDefault="00642637" w:rsidP="004F0450">
      <w:pPr>
        <w:pStyle w:val="ConsPlusNormal"/>
        <w:jc w:val="right"/>
        <w:outlineLvl w:val="0"/>
      </w:pPr>
      <w:r>
        <w:t>Приложение</w:t>
      </w:r>
    </w:p>
    <w:p w:rsidR="00642637" w:rsidRDefault="00642637" w:rsidP="004F0450">
      <w:pPr>
        <w:pStyle w:val="ConsPlusNormal"/>
        <w:jc w:val="right"/>
      </w:pPr>
      <w:r>
        <w:t>к Постановлению Правительства</w:t>
      </w:r>
    </w:p>
    <w:p w:rsidR="00642637" w:rsidRDefault="00642637" w:rsidP="004F0450">
      <w:pPr>
        <w:pStyle w:val="ConsPlusNormal"/>
        <w:jc w:val="right"/>
      </w:pPr>
      <w:r>
        <w:t>Камчатского края</w:t>
      </w:r>
    </w:p>
    <w:p w:rsidR="00642637" w:rsidRDefault="00642637" w:rsidP="004F0450">
      <w:pPr>
        <w:pStyle w:val="ConsPlusNormal"/>
        <w:jc w:val="right"/>
      </w:pPr>
      <w:r>
        <w:t>от 10.08.2017 N 342-П</w:t>
      </w:r>
    </w:p>
    <w:p w:rsidR="00642637" w:rsidRDefault="00642637" w:rsidP="004F0450">
      <w:pPr>
        <w:pStyle w:val="ConsPlusNormal"/>
        <w:jc w:val="right"/>
      </w:pPr>
      <w:r>
        <w:t>"Приложение</w:t>
      </w:r>
    </w:p>
    <w:p w:rsidR="00642637" w:rsidRDefault="00642637" w:rsidP="004F0450">
      <w:pPr>
        <w:pStyle w:val="ConsPlusNormal"/>
        <w:jc w:val="right"/>
      </w:pPr>
      <w:r>
        <w:t>к Постановлению Правительства</w:t>
      </w:r>
    </w:p>
    <w:p w:rsidR="00642637" w:rsidRDefault="00642637" w:rsidP="004F0450">
      <w:pPr>
        <w:pStyle w:val="ConsPlusNormal"/>
        <w:jc w:val="right"/>
      </w:pPr>
      <w:r>
        <w:t>Камчатского края</w:t>
      </w:r>
    </w:p>
    <w:p w:rsidR="00642637" w:rsidRDefault="00642637" w:rsidP="004F0450">
      <w:pPr>
        <w:pStyle w:val="ConsPlusNormal"/>
        <w:jc w:val="right"/>
      </w:pPr>
      <w:r>
        <w:t>от 13.07.2016 N 268-П</w:t>
      </w:r>
    </w:p>
    <w:p w:rsidR="00642637" w:rsidRDefault="00642637" w:rsidP="004F0450">
      <w:pPr>
        <w:pStyle w:val="ConsPlusNormal"/>
        <w:ind w:firstLine="540"/>
        <w:jc w:val="both"/>
      </w:pPr>
    </w:p>
    <w:p w:rsidR="00642637" w:rsidRDefault="00642637" w:rsidP="004F0450">
      <w:pPr>
        <w:pStyle w:val="ConsPlusTitle"/>
        <w:jc w:val="center"/>
      </w:pPr>
      <w:bookmarkStart w:id="0" w:name="P39"/>
      <w:bookmarkEnd w:id="0"/>
      <w:r>
        <w:t>ПОРЯДОК</w:t>
      </w:r>
    </w:p>
    <w:p w:rsidR="00642637" w:rsidRDefault="00642637" w:rsidP="004F0450">
      <w:pPr>
        <w:pStyle w:val="ConsPlusTitle"/>
        <w:jc w:val="center"/>
      </w:pPr>
      <w:r>
        <w:t xml:space="preserve">ПРЕДОСТАВЛЕНИЯ СУБСИДИЙ </w:t>
      </w:r>
      <w:proofErr w:type="gramStart"/>
      <w:r>
        <w:t>ИЗ</w:t>
      </w:r>
      <w:proofErr w:type="gramEnd"/>
      <w:r>
        <w:t xml:space="preserve"> КРАЕВОГО</w:t>
      </w:r>
    </w:p>
    <w:p w:rsidR="00642637" w:rsidRDefault="00642637" w:rsidP="004F0450">
      <w:pPr>
        <w:pStyle w:val="ConsPlusTitle"/>
        <w:jc w:val="center"/>
      </w:pPr>
      <w:proofErr w:type="gramStart"/>
      <w:r>
        <w:t>БЮДЖЕТА ЮРИДИЧЕСКИМ ЛИЦАМ (ЗА ИСКЛЮЧЕНИЕМ</w:t>
      </w:r>
      <w:proofErr w:type="gramEnd"/>
    </w:p>
    <w:p w:rsidR="00642637" w:rsidRDefault="00642637" w:rsidP="004F0450">
      <w:pPr>
        <w:pStyle w:val="ConsPlusTitle"/>
        <w:jc w:val="center"/>
      </w:pPr>
      <w:proofErr w:type="gramStart"/>
      <w:r>
        <w:t>ГОСУДАРСТВЕННЫХ (МУНИЦИПАЛЬНЫХ) УЧРЕЖДЕНИЙ) И ИНДИВИДУАЛЬНЫМ</w:t>
      </w:r>
      <w:proofErr w:type="gramEnd"/>
    </w:p>
    <w:p w:rsidR="00642637" w:rsidRDefault="00642637" w:rsidP="004F0450">
      <w:pPr>
        <w:pStyle w:val="ConsPlusTitle"/>
        <w:jc w:val="center"/>
      </w:pPr>
      <w:r>
        <w:t>ПРЕДПРИНИМАТЕЛЯМ НА РЕАЛИЗАЦИЮ ДОПОЛНИТЕЛЬНЫХ МЕРОПРИЯТИЙ</w:t>
      </w:r>
    </w:p>
    <w:p w:rsidR="00642637" w:rsidRDefault="00642637" w:rsidP="004F0450">
      <w:pPr>
        <w:pStyle w:val="ConsPlusTitle"/>
        <w:jc w:val="center"/>
      </w:pPr>
      <w:r>
        <w:t xml:space="preserve">ПО СОДЕЙСТВИЮ ТРУДОУСТРОЙСТВУ НЕЗАНЯТЫХ ИНВАЛИДОВ </w:t>
      </w:r>
      <w:proofErr w:type="gramStart"/>
      <w:r>
        <w:t>НА</w:t>
      </w:r>
      <w:proofErr w:type="gramEnd"/>
    </w:p>
    <w:p w:rsidR="00642637" w:rsidRDefault="00642637" w:rsidP="004F0450">
      <w:pPr>
        <w:pStyle w:val="ConsPlusTitle"/>
        <w:jc w:val="center"/>
      </w:pPr>
      <w:r>
        <w:t>ОБОРУДОВАННЫЕ (ОСНАЩЕННЫЕ) ДЛЯ НИХ РАБОЧИЕ МЕСТА</w:t>
      </w:r>
    </w:p>
    <w:p w:rsidR="00642637" w:rsidRDefault="00642637" w:rsidP="004F0450">
      <w:pPr>
        <w:pStyle w:val="ConsPlusNormal"/>
        <w:ind w:firstLine="540"/>
        <w:jc w:val="both"/>
      </w:pPr>
    </w:p>
    <w:p w:rsidR="00642637" w:rsidRDefault="00642637" w:rsidP="004F0450">
      <w:pPr>
        <w:pStyle w:val="ConsPlusNormal"/>
        <w:ind w:firstLine="540"/>
        <w:jc w:val="both"/>
      </w:pPr>
      <w:r>
        <w:t>1. Настоящий Порядок регламентирует предоставление субсидий из краевого бюджета юридическим лицам (за исключением государственных (муниципальных) учреждений) и индивидуальным предпринимателям, обеспечивающим реализацию дополнительных мероприятий по содействию трудоустройству незанятых инвалидов на оборудованные (оснащенные) для них рабочие места (далее - получатели субсидии).</w:t>
      </w:r>
    </w:p>
    <w:p w:rsidR="00642637" w:rsidRDefault="00642637" w:rsidP="004F0450">
      <w:pPr>
        <w:pStyle w:val="ConsPlusNormal"/>
        <w:ind w:firstLine="540"/>
        <w:jc w:val="both"/>
      </w:pPr>
      <w:bookmarkStart w:id="1" w:name="P48"/>
      <w:bookmarkEnd w:id="1"/>
      <w:r>
        <w:t>2. Предоставление субсидий осуществляется на безвозмездной и безвозвратной основе в целях возмещения получателю субсидии следующих расходов:</w:t>
      </w:r>
    </w:p>
    <w:p w:rsidR="00642637" w:rsidRDefault="00642637" w:rsidP="004F0450">
      <w:pPr>
        <w:pStyle w:val="ConsPlusNormal"/>
        <w:ind w:firstLine="540"/>
        <w:jc w:val="both"/>
      </w:pPr>
      <w:bookmarkStart w:id="2" w:name="P49"/>
      <w:bookmarkEnd w:id="2"/>
      <w:r>
        <w:t>1) на приобретение, монтаж и установку оборудования, необходимого для оборудования (оснащения) рабочих мест (включая надомные) для трудоустройства незанятых инвалидов;</w:t>
      </w:r>
    </w:p>
    <w:p w:rsidR="00642637" w:rsidRDefault="00642637" w:rsidP="004F0450">
      <w:pPr>
        <w:pStyle w:val="ConsPlusNormal"/>
        <w:ind w:firstLine="540"/>
        <w:jc w:val="both"/>
      </w:pPr>
      <w:bookmarkStart w:id="3" w:name="P50"/>
      <w:bookmarkEnd w:id="3"/>
      <w:r>
        <w:t>2) затрат, связанных с производством (реализацией) товаров, выполнением работ, оказанием услуг с использованием труда инвалидов;</w:t>
      </w:r>
    </w:p>
    <w:p w:rsidR="00642637" w:rsidRDefault="00642637" w:rsidP="004F0450">
      <w:pPr>
        <w:pStyle w:val="ConsPlusNormal"/>
        <w:ind w:firstLine="540"/>
        <w:jc w:val="both"/>
      </w:pPr>
      <w:bookmarkStart w:id="4" w:name="P51"/>
      <w:bookmarkEnd w:id="4"/>
      <w:r>
        <w:t xml:space="preserve">3) затрат, связанных с производством (реализацией) товаров, выполнением работ, </w:t>
      </w:r>
      <w:r>
        <w:lastRenderedPageBreak/>
        <w:t>оказанием услуг с использованием труда наставников из числа работников получателя субсидии для инвалидов, трудоустроенных на оборудованные (оснащенные) рабочие места (далее - наставник).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Предоставление субсидий осуществляется Агентством по занятости населения и миграционной политике Камчатского края (далее - Агентство) в соответствии со сводной бюджетной росписью краевого бюджета в пределах лимитов бюджетных обязательств, доведенных Агентству на очередной финансовый год в рамках </w:t>
      </w:r>
      <w:hyperlink r:id="rId5" w:history="1">
        <w:r>
          <w:rPr>
            <w:color w:val="0000FF"/>
          </w:rPr>
          <w:t>подпрограммы 1</w:t>
        </w:r>
      </w:hyperlink>
      <w:r>
        <w:t xml:space="preserve"> "Активная политика занятости населения и социальная поддержка безработных граждан" государственной программы Камчатского края "Содействие занятости населения Камчатского края", утвержденной Постановлением Правительства Камчатского края</w:t>
      </w:r>
      <w:proofErr w:type="gramEnd"/>
      <w:r>
        <w:t xml:space="preserve"> от 11.11.2013 N 490.</w:t>
      </w:r>
    </w:p>
    <w:p w:rsidR="00642637" w:rsidRDefault="00642637" w:rsidP="004F0450">
      <w:pPr>
        <w:pStyle w:val="ConsPlusNormal"/>
        <w:ind w:firstLine="540"/>
        <w:jc w:val="both"/>
      </w:pPr>
      <w:bookmarkStart w:id="5" w:name="P53"/>
      <w:bookmarkEnd w:id="5"/>
      <w:r>
        <w:t>4. Условиями предоставления субсидий являются:</w:t>
      </w:r>
    </w:p>
    <w:p w:rsidR="00642637" w:rsidRDefault="00642637" w:rsidP="004F0450">
      <w:pPr>
        <w:pStyle w:val="ConsPlusNormal"/>
        <w:ind w:firstLine="540"/>
        <w:jc w:val="both"/>
      </w:pPr>
      <w:r>
        <w:t>1) соответствие получателя субсидий на первое число месяца, предшествующего месяцу, в котором планируется заключение договора о предоставлении субсидии по форме, утвержденной Агентством (далее - договор о предоставлении субсидии), следующим требованиям:</w:t>
      </w:r>
    </w:p>
    <w:p w:rsidR="00642637" w:rsidRDefault="00642637" w:rsidP="004F0450">
      <w:pPr>
        <w:pStyle w:val="ConsPlusNormal"/>
        <w:ind w:firstLine="540"/>
        <w:jc w:val="both"/>
      </w:pPr>
      <w:bookmarkStart w:id="6" w:name="P55"/>
      <w:bookmarkEnd w:id="6"/>
      <w:r>
        <w:t>а)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642637" w:rsidRDefault="00642637" w:rsidP="004F0450">
      <w:pPr>
        <w:pStyle w:val="ConsPlusNormal"/>
        <w:ind w:firstLine="540"/>
        <w:jc w:val="both"/>
      </w:pPr>
      <w:proofErr w:type="gramStart"/>
      <w:r>
        <w:t>б)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t>офшорные</w:t>
      </w:r>
      <w:proofErr w:type="spellEnd"/>
      <w:proofErr w:type="gramEnd"/>
      <w:r>
        <w:t xml:space="preserve"> зоны) в отношении таких юридических лиц, в совокупности превышает 50 процентов;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в) 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w:anchor="P48" w:history="1">
        <w:r>
          <w:rPr>
            <w:color w:val="0000FF"/>
          </w:rPr>
          <w:t>части 2</w:t>
        </w:r>
      </w:hyperlink>
      <w:r>
        <w:t xml:space="preserve"> настоящего Порядка;</w:t>
      </w:r>
    </w:p>
    <w:p w:rsidR="00642637" w:rsidRDefault="00642637" w:rsidP="004F0450">
      <w:pPr>
        <w:pStyle w:val="ConsPlusNormal"/>
        <w:ind w:firstLine="540"/>
        <w:jc w:val="both"/>
      </w:pPr>
      <w:r>
        <w:t>г) 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642637" w:rsidRDefault="00642637" w:rsidP="004F0450">
      <w:pPr>
        <w:pStyle w:val="ConsPlusNormal"/>
        <w:ind w:firstLine="540"/>
        <w:jc w:val="both"/>
      </w:pPr>
      <w:bookmarkStart w:id="7" w:name="P59"/>
      <w:bookmarkEnd w:id="7"/>
      <w:proofErr w:type="spellStart"/>
      <w:r>
        <w:t>д</w:t>
      </w:r>
      <w:proofErr w:type="spellEnd"/>
      <w:r>
        <w:t xml:space="preserve">) у получателей субсидий отсутствует просроченная задолженность по возврату в краевой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нормативными правовыми актами Камчатского края;</w:t>
      </w:r>
    </w:p>
    <w:p w:rsidR="00642637" w:rsidRDefault="00642637" w:rsidP="004F0450">
      <w:pPr>
        <w:pStyle w:val="ConsPlusNormal"/>
        <w:ind w:firstLine="540"/>
        <w:jc w:val="both"/>
      </w:pPr>
      <w:r>
        <w:t>2) заключение договора между краевым государственным казенным учреждением центром занятости населения и получателем субсидии об организации рабочего места для трудоустройства на постоянную работу незанятого инвалида (далее - договор об организации рабочего места для трудоустройства инвалида);</w:t>
      </w:r>
    </w:p>
    <w:p w:rsidR="00642637" w:rsidRDefault="00642637" w:rsidP="004F0450">
      <w:pPr>
        <w:pStyle w:val="ConsPlusNormal"/>
        <w:ind w:firstLine="540"/>
        <w:jc w:val="both"/>
      </w:pPr>
      <w:r>
        <w:t>3) использование предоставленных субсидий по целевому назначению.</w:t>
      </w:r>
    </w:p>
    <w:p w:rsidR="00642637" w:rsidRDefault="00642637" w:rsidP="004F0450">
      <w:pPr>
        <w:pStyle w:val="ConsPlusNormal"/>
        <w:ind w:firstLine="540"/>
        <w:jc w:val="both"/>
      </w:pPr>
      <w:bookmarkStart w:id="8" w:name="P62"/>
      <w:bookmarkEnd w:id="8"/>
      <w:r>
        <w:t>5. Критерием отбора получателя субсидии являются:</w:t>
      </w:r>
    </w:p>
    <w:p w:rsidR="00642637" w:rsidRDefault="00642637" w:rsidP="004F0450">
      <w:pPr>
        <w:pStyle w:val="ConsPlusNormal"/>
        <w:ind w:firstLine="540"/>
        <w:jc w:val="both"/>
      </w:pPr>
      <w:r>
        <w:t>1) наличие оборудованного (оснащенного) рабочего места (включая надомное) для трудоустройства незанятого инвалида, созданного в текущем финансовом году;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2) трудоустройство на оборудованное (оснащенное) рабочее место незанятого инвалида, зарегистрированного в краевом государственном казенном учреждении центре занятости населения (далее - Центр занятости населения) в качестве гражданина, ищущего работу, или безработного, на указанное рабочее место по направлению Центра занятости населения с учетом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 незанятого инвалида;</w:t>
      </w:r>
    </w:p>
    <w:p w:rsidR="00642637" w:rsidRDefault="00642637" w:rsidP="004F0450">
      <w:pPr>
        <w:pStyle w:val="ConsPlusNormal"/>
        <w:ind w:firstLine="540"/>
        <w:jc w:val="both"/>
      </w:pPr>
      <w:r>
        <w:t>3) наличие заключенного получателем субсидии с незанятым инвалидом трудового договора на срок не менее 12 месяцев.</w:t>
      </w:r>
    </w:p>
    <w:p w:rsidR="00642637" w:rsidRDefault="00642637" w:rsidP="004F0450">
      <w:pPr>
        <w:pStyle w:val="ConsPlusNormal"/>
        <w:ind w:firstLine="540"/>
        <w:jc w:val="both"/>
      </w:pPr>
      <w:r>
        <w:t>6. При предоставлении субсидий, обязательными условиями их предоставления, включаемыми в договор о предоставлении субсидии, являются:</w:t>
      </w:r>
    </w:p>
    <w:p w:rsidR="00642637" w:rsidRDefault="00642637" w:rsidP="004F0450">
      <w:pPr>
        <w:pStyle w:val="ConsPlusNormal"/>
        <w:ind w:firstLine="540"/>
        <w:jc w:val="both"/>
      </w:pPr>
      <w:proofErr w:type="gramStart"/>
      <w:r>
        <w:t>1) оборудование (оснащение) рабочих мест (включая надомные) для трудоустройства незанятых инвалидов;</w:t>
      </w:r>
      <w:proofErr w:type="gramEnd"/>
    </w:p>
    <w:p w:rsidR="00642637" w:rsidRDefault="00642637" w:rsidP="004F0450">
      <w:pPr>
        <w:pStyle w:val="ConsPlusNormal"/>
        <w:ind w:firstLine="540"/>
        <w:jc w:val="both"/>
      </w:pPr>
      <w:r>
        <w:t xml:space="preserve">2) трудоустройство на оборудованные (оснащенные) рабочие места (включая надомные) незанятых инвалидов, зарегистрированных в Центрах занятости населения в качестве граждан, </w:t>
      </w:r>
      <w:r>
        <w:lastRenderedPageBreak/>
        <w:t xml:space="preserve">ищущих работу или безработных, на указанные рабочие места по направлению Центров занятости населения с учетом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 незанятого инвалида;</w:t>
      </w:r>
    </w:p>
    <w:p w:rsidR="00642637" w:rsidRDefault="00642637" w:rsidP="004F0450">
      <w:pPr>
        <w:pStyle w:val="ConsPlusNormal"/>
        <w:ind w:firstLine="540"/>
        <w:jc w:val="both"/>
      </w:pPr>
      <w:r>
        <w:t>3) заключение с незанятым инвалидом трудового договора на срок не менее 12 месяцев;</w:t>
      </w:r>
    </w:p>
    <w:p w:rsidR="00642637" w:rsidRDefault="00642637" w:rsidP="004F0450">
      <w:pPr>
        <w:pStyle w:val="ConsPlusNormal"/>
        <w:ind w:firstLine="540"/>
        <w:jc w:val="both"/>
      </w:pPr>
      <w:r>
        <w:t>4) наличие локального акта (приказ, распоряжение) получателя субсидии о назначении наставника с указанием суммы доплаты за наставничество (в случае назначения наставника);</w:t>
      </w:r>
    </w:p>
    <w:p w:rsidR="00642637" w:rsidRDefault="00642637" w:rsidP="004F0450">
      <w:pPr>
        <w:pStyle w:val="ConsPlusNormal"/>
        <w:ind w:firstLine="540"/>
        <w:jc w:val="both"/>
      </w:pPr>
      <w:r>
        <w:t>5) выполнение обязательств, предусмотренных договором о предоставлении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>6) согласие получателя субсидии на осуществление Агентством и органами государственного финансового контроля проверок соблюдения получателями субсидий условий, целей и порядка их предоставления;</w:t>
      </w:r>
    </w:p>
    <w:p w:rsidR="00642637" w:rsidRDefault="00642637" w:rsidP="004F0450">
      <w:pPr>
        <w:pStyle w:val="ConsPlusNormal"/>
        <w:ind w:firstLine="540"/>
        <w:jc w:val="both"/>
      </w:pPr>
      <w:r>
        <w:t>7) запрет приобретения получателями субсидий за счет полученных средств иностранной валюты (за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Порядком).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7. Субсидии носят целевой характер и не могут быть использованы на цели, не указанные в </w:t>
      </w:r>
      <w:hyperlink w:anchor="P48" w:history="1">
        <w:r>
          <w:rPr>
            <w:color w:val="0000FF"/>
          </w:rPr>
          <w:t>части 2</w:t>
        </w:r>
      </w:hyperlink>
      <w:r>
        <w:t xml:space="preserve"> настоящего Порядка.</w:t>
      </w:r>
    </w:p>
    <w:p w:rsidR="00642637" w:rsidRDefault="00642637" w:rsidP="004F0450">
      <w:pPr>
        <w:pStyle w:val="ConsPlusNormal"/>
        <w:ind w:firstLine="540"/>
        <w:jc w:val="both"/>
      </w:pPr>
      <w:bookmarkStart w:id="9" w:name="P75"/>
      <w:bookmarkEnd w:id="9"/>
      <w:r>
        <w:t xml:space="preserve">8. Для получения субсидий получатели субсидий представляют в Центр занятости населения по месту нахождения получателя </w:t>
      </w:r>
      <w:proofErr w:type="gramStart"/>
      <w:r>
        <w:t>субсидии</w:t>
      </w:r>
      <w:proofErr w:type="gramEnd"/>
      <w:r>
        <w:t xml:space="preserve"> следующие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>1) заявление о предоставлении субсидии по форме, утвержденной Агентством;</w:t>
      </w:r>
    </w:p>
    <w:p w:rsidR="00642637" w:rsidRDefault="00642637" w:rsidP="004F0450">
      <w:pPr>
        <w:pStyle w:val="ConsPlusNormal"/>
        <w:ind w:firstLine="540"/>
        <w:jc w:val="both"/>
      </w:pPr>
      <w:r>
        <w:t>2) справку, подтверждающую отсутствие просроченной задолженности по оплате труда перед работниками на день подачи заявления о предоставлении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>3) копию трудового договора между инвалидом и получателем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>4) копию приказа о приеме на работу инвалида;</w:t>
      </w:r>
    </w:p>
    <w:p w:rsidR="00642637" w:rsidRDefault="00642637" w:rsidP="004F0450">
      <w:pPr>
        <w:pStyle w:val="ConsPlusNormal"/>
        <w:ind w:firstLine="540"/>
        <w:jc w:val="both"/>
      </w:pPr>
      <w:r>
        <w:t>5) копию локального акта (приказа, распоряжения) получателя субсидии о назначении наставника (в случае назначения наставника);</w:t>
      </w:r>
    </w:p>
    <w:p w:rsidR="00642637" w:rsidRDefault="00642637" w:rsidP="004F0450">
      <w:pPr>
        <w:pStyle w:val="ConsPlusNormal"/>
        <w:ind w:firstLine="540"/>
        <w:jc w:val="both"/>
      </w:pPr>
      <w:r>
        <w:t>6) документы, подтверждающие полномочия лица, действующего от имени получателя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7) подписанное получателем субсидии гарантийное обязательство, подтверждающее, что работодатель соответствует требованиям, установленным </w:t>
      </w:r>
      <w:hyperlink w:anchor="P55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59" w:history="1">
        <w:r>
          <w:rPr>
            <w:color w:val="0000FF"/>
          </w:rPr>
          <w:t>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1 части 4</w:t>
        </w:r>
      </w:hyperlink>
      <w:r>
        <w:t xml:space="preserve"> настоящего Порядка;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8) расчет затрат на оплату труда (с учетом страховых взносов в государственные внебюджетные фонды) инвалидов, трудоустроенных на оборудованные (оснащенные) рабочие места (включая надомные) - в случае если получатель субсидии претендует на возмещение затрат, предусмотренных </w:t>
      </w:r>
      <w:hyperlink w:anchor="P50" w:history="1">
        <w:r>
          <w:rPr>
            <w:color w:val="0000FF"/>
          </w:rPr>
          <w:t>пунктом 2 части 2</w:t>
        </w:r>
      </w:hyperlink>
      <w:r>
        <w:t xml:space="preserve"> настоящего Порядка, поэтапно (ежемесячно, ежеквартально).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возмещение общей суммы затрат, предусмотренных </w:t>
      </w:r>
      <w:hyperlink w:anchor="P50" w:history="1">
        <w:r>
          <w:rPr>
            <w:color w:val="0000FF"/>
          </w:rPr>
          <w:t>пунктом 2 части 2</w:t>
        </w:r>
      </w:hyperlink>
      <w:r>
        <w:t xml:space="preserve"> настоящего Порядка, сложившейся в течение текущего финансового года, получатель субсидии представляет документы, предусмотренные </w:t>
      </w:r>
      <w:hyperlink w:anchor="P121" w:history="1">
        <w:r>
          <w:rPr>
            <w:color w:val="0000FF"/>
          </w:rPr>
          <w:t>частью 19</w:t>
        </w:r>
      </w:hyperlink>
      <w:r>
        <w:t xml:space="preserve"> настоящего Порядка.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9) расчет затрат на оплату труда (с учетом страховых взносов в государственные внебюджетные фонды) наставников - в случае если назначен наставник и получатель субсидии претендует на возмещение затрат, предусмотренных </w:t>
      </w:r>
      <w:hyperlink w:anchor="P51" w:history="1">
        <w:r>
          <w:rPr>
            <w:color w:val="0000FF"/>
          </w:rPr>
          <w:t>пунктом 3 части 2</w:t>
        </w:r>
      </w:hyperlink>
      <w:r>
        <w:t xml:space="preserve"> настоящего Порядка, поэтапно (ежемесячно, ежеквартально).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возмещение общей суммы затрат, предусмотренных </w:t>
      </w:r>
      <w:hyperlink w:anchor="P51" w:history="1">
        <w:r>
          <w:rPr>
            <w:color w:val="0000FF"/>
          </w:rPr>
          <w:t>пунктом 3 части 2</w:t>
        </w:r>
      </w:hyperlink>
      <w:r>
        <w:t xml:space="preserve"> настоящего Порядка, сложившейся в течение текущего финансового года, получатель субсидии предоставляет документы, предусмотренные </w:t>
      </w:r>
      <w:hyperlink w:anchor="P128" w:history="1">
        <w:r>
          <w:rPr>
            <w:color w:val="0000FF"/>
          </w:rPr>
          <w:t>частью 20</w:t>
        </w:r>
      </w:hyperlink>
      <w:r>
        <w:t xml:space="preserve"> настоящего Порядка.</w:t>
      </w:r>
    </w:p>
    <w:p w:rsidR="00642637" w:rsidRDefault="00642637" w:rsidP="004F0450">
      <w:pPr>
        <w:pStyle w:val="ConsPlusNormal"/>
        <w:ind w:firstLine="540"/>
        <w:jc w:val="both"/>
      </w:pPr>
      <w:r>
        <w:t>9. Центр занятости населения в порядке межведомственного информационного взаимодействия запрашивает в отношении получателя субсидии следующие сведения,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>1) из Единого государственного реестра юридических лиц (индивидуальных предпринимателей);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2) об отсутствии (наличии) задолженности по налогам, сборам и иным обязательным платежам в бюджеты бюджетной системы Российской Федерации (от Управления Федеральной </w:t>
      </w:r>
      <w:r>
        <w:lastRenderedPageBreak/>
        <w:t>налоговой службы по Камчатскому краю, подтверждающие отсутствие задолженности по налогам и сборам в бюджеты бюджетной системы Российской Федерации).</w:t>
      </w:r>
    </w:p>
    <w:p w:rsidR="00642637" w:rsidRDefault="00642637" w:rsidP="004F0450">
      <w:pPr>
        <w:pStyle w:val="ConsPlusNormal"/>
        <w:ind w:firstLine="540"/>
        <w:jc w:val="both"/>
      </w:pPr>
      <w:bookmarkStart w:id="10" w:name="P90"/>
      <w:bookmarkEnd w:id="10"/>
      <w:r>
        <w:t xml:space="preserve">10. Получатели субсидии вправе представить в Центр занятости </w:t>
      </w:r>
      <w:proofErr w:type="gramStart"/>
      <w:r>
        <w:t>населения</w:t>
      </w:r>
      <w:proofErr w:type="gramEnd"/>
      <w:r>
        <w:t xml:space="preserve"> по собственной инициативе следующие сведения,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>1) выписку из Единого государственного реестра юридических лиц (индивидуальных предпринимателей) о получателе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>2) справку из Управления Федеральной налоговой службы по Камчатскому краю, подтверждающую отсутствие задолженности по налогам, сборам и иным обязательным платежам в бюджеты бюджетной системы Российской Федерации.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11. Документы, предусмотренные </w:t>
      </w:r>
      <w:hyperlink w:anchor="P75" w:history="1">
        <w:r>
          <w:rPr>
            <w:color w:val="0000FF"/>
          </w:rPr>
          <w:t>частями 8</w:t>
        </w:r>
      </w:hyperlink>
      <w:r>
        <w:t xml:space="preserve"> - </w:t>
      </w:r>
      <w:hyperlink w:anchor="P90" w:history="1">
        <w:r>
          <w:rPr>
            <w:color w:val="0000FF"/>
          </w:rPr>
          <w:t>10</w:t>
        </w:r>
      </w:hyperlink>
      <w:r>
        <w:t xml:space="preserve"> настоящего Порядка, подлежат обязательной регистрации в день поступления в Центр занятости населения.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12. Центр занятости населения в течение 5 рабочих дней со дня регистрации документов получателя субсидии, предусмотренных </w:t>
      </w:r>
      <w:hyperlink w:anchor="P75" w:history="1">
        <w:r>
          <w:rPr>
            <w:color w:val="0000FF"/>
          </w:rPr>
          <w:t>частями 8</w:t>
        </w:r>
      </w:hyperlink>
      <w:r>
        <w:t xml:space="preserve"> - </w:t>
      </w:r>
      <w:hyperlink w:anchor="P90" w:history="1">
        <w:r>
          <w:rPr>
            <w:color w:val="0000FF"/>
          </w:rPr>
          <w:t>10</w:t>
        </w:r>
      </w:hyperlink>
      <w:r>
        <w:t xml:space="preserve"> настоящего Порядка, направляет их и копию договора об организации рабочего места для трудоустройства инвалида в Агентство.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13. Агентство по итогам рассмотрения предусмотренных </w:t>
      </w:r>
      <w:hyperlink w:anchor="P75" w:history="1">
        <w:r>
          <w:rPr>
            <w:color w:val="0000FF"/>
          </w:rPr>
          <w:t>частями 8</w:t>
        </w:r>
      </w:hyperlink>
      <w:r>
        <w:t xml:space="preserve"> - </w:t>
      </w:r>
      <w:hyperlink w:anchor="P90" w:history="1">
        <w:r>
          <w:rPr>
            <w:color w:val="0000FF"/>
          </w:rPr>
          <w:t>10</w:t>
        </w:r>
      </w:hyperlink>
      <w:r>
        <w:t xml:space="preserve"> настоящего Порядка документов в течение 5 рабочих дней со дня их поступления в Агентство принимает решение о предоставлении субсидии либо об отказе в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Решение о предоставлении субсидии либо об отказе в предоставлении субсидии принимается Агентством на основании рекомендаций комиссии по рассмотрению, отбору юридических лиц (за исключением государственных (муниципальных) учреждений) и индивидуальных предпринимателей, имеющих право на получение субсидии, и осуществлению </w:t>
      </w:r>
      <w:proofErr w:type="gramStart"/>
      <w:r>
        <w:t>контроля за</w:t>
      </w:r>
      <w:proofErr w:type="gramEnd"/>
      <w:r>
        <w:t xml:space="preserve"> соблюдением условий, целей и порядка предоставления субсидий, образованной приказом Агентства (далее - комиссия).</w:t>
      </w:r>
    </w:p>
    <w:p w:rsidR="00642637" w:rsidRDefault="00642637" w:rsidP="004F0450">
      <w:pPr>
        <w:pStyle w:val="ConsPlusNormal"/>
        <w:ind w:firstLine="540"/>
        <w:jc w:val="both"/>
      </w:pPr>
      <w:r>
        <w:t>Порядок работы и состав комиссии утверждаются Агентством.</w:t>
      </w:r>
    </w:p>
    <w:p w:rsidR="00642637" w:rsidRDefault="00642637" w:rsidP="004F0450">
      <w:pPr>
        <w:pStyle w:val="ConsPlusNormal"/>
        <w:ind w:firstLine="540"/>
        <w:jc w:val="both"/>
      </w:pPr>
      <w:r>
        <w:t>Решение комиссии оформляется протоколом в двух экземплярах и подписывается всеми членами комиссии. Один экземпляр протокола с решением о предоставлении субсидии либо об отказе в предоставлении субсидии направляется в Центр занятости населения.</w:t>
      </w:r>
    </w:p>
    <w:p w:rsidR="00642637" w:rsidRDefault="00642637" w:rsidP="004F0450">
      <w:pPr>
        <w:pStyle w:val="ConsPlusNormal"/>
        <w:ind w:firstLine="540"/>
        <w:jc w:val="both"/>
      </w:pPr>
      <w:r>
        <w:t>14. Центр занятости населения в течение 5 рабочих дней со дня принятия Агентством решения о предоставлении субсидии либо об отказе в предоставлении субсидии направляет получателю субсидии уведомление о принятом решении.</w:t>
      </w:r>
    </w:p>
    <w:p w:rsidR="00642637" w:rsidRDefault="00642637" w:rsidP="004F0450">
      <w:pPr>
        <w:pStyle w:val="ConsPlusNormal"/>
        <w:ind w:firstLine="540"/>
        <w:jc w:val="both"/>
      </w:pPr>
      <w:r>
        <w:t>15. Основаниями для отказа в предоставлении субсидии являются: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1) несоответствие получателя субсидии критериям, установленным </w:t>
      </w:r>
      <w:hyperlink w:anchor="P62" w:history="1">
        <w:r>
          <w:rPr>
            <w:color w:val="0000FF"/>
          </w:rPr>
          <w:t>частью 5</w:t>
        </w:r>
      </w:hyperlink>
      <w:r>
        <w:t xml:space="preserve"> настоящего Порядка;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2) непредставление (представление не в полном объеме) документов, предусмотренных </w:t>
      </w:r>
      <w:hyperlink w:anchor="P75" w:history="1">
        <w:r>
          <w:rPr>
            <w:color w:val="0000FF"/>
          </w:rPr>
          <w:t>частью 8</w:t>
        </w:r>
      </w:hyperlink>
      <w:r>
        <w:t xml:space="preserve"> настоящего Порядка;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3) несоответствие представленных получателем субсидии документов требованиям, определенным </w:t>
      </w:r>
      <w:hyperlink w:anchor="P75" w:history="1">
        <w:r>
          <w:rPr>
            <w:color w:val="0000FF"/>
          </w:rPr>
          <w:t>частями 8</w:t>
        </w:r>
      </w:hyperlink>
      <w:r>
        <w:t xml:space="preserve">, </w:t>
      </w:r>
      <w:hyperlink w:anchor="P90" w:history="1">
        <w:r>
          <w:rPr>
            <w:color w:val="0000FF"/>
          </w:rPr>
          <w:t>10</w:t>
        </w:r>
      </w:hyperlink>
      <w:r>
        <w:t xml:space="preserve"> настоящего Порядка;</w:t>
      </w:r>
    </w:p>
    <w:p w:rsidR="00642637" w:rsidRDefault="00642637" w:rsidP="004F0450">
      <w:pPr>
        <w:pStyle w:val="ConsPlusNormal"/>
        <w:ind w:firstLine="540"/>
        <w:jc w:val="both"/>
      </w:pPr>
      <w:r>
        <w:t>4) недостоверность представленной получателем субсидии информации.</w:t>
      </w:r>
    </w:p>
    <w:p w:rsidR="00642637" w:rsidRDefault="00642637" w:rsidP="004F0450">
      <w:pPr>
        <w:pStyle w:val="ConsPlusNormal"/>
        <w:ind w:firstLine="540"/>
        <w:jc w:val="both"/>
      </w:pPr>
      <w:r>
        <w:t>16. В случае принятия решения о предоставлении субсидии Центр занятости населения одновременно с уведомлением получателя субсидии о принятом решении обеспечивает заключение между Агентством и получателем субсидии договора о предоставлении субсидии, в соответствии с типовой формой, утвержденной Министерством финансов Камчатского края (далее - договор о предоставлении субсидии).</w:t>
      </w:r>
    </w:p>
    <w:p w:rsidR="00642637" w:rsidRDefault="00642637" w:rsidP="004F0450">
      <w:pPr>
        <w:pStyle w:val="ConsPlusNormal"/>
        <w:ind w:firstLine="540"/>
        <w:jc w:val="both"/>
      </w:pPr>
      <w:r>
        <w:t>17. Размер субсидии, предоставляемой получателям субсидий, рассчитывается по формуле:</w:t>
      </w:r>
    </w:p>
    <w:p w:rsidR="00642637" w:rsidRDefault="00642637" w:rsidP="004F0450">
      <w:pPr>
        <w:pStyle w:val="ConsPlusNormal"/>
        <w:ind w:firstLine="540"/>
        <w:jc w:val="both"/>
      </w:pPr>
    </w:p>
    <w:p w:rsidR="00642637" w:rsidRDefault="00642637" w:rsidP="004F0450">
      <w:pPr>
        <w:pStyle w:val="ConsPlusNormal"/>
        <w:jc w:val="center"/>
      </w:pPr>
      <w:r w:rsidRPr="00965DB0">
        <w:rPr>
          <w:position w:val="-10"/>
        </w:rPr>
        <w:pict>
          <v:shape id="_x0000_i1025" style="width:359.25pt;height:17.25pt" coordsize="" o:spt="100" adj="0,,0" path="" filled="f" stroked="f">
            <v:stroke joinstyle="miter"/>
            <v:imagedata r:id="rId6" o:title="base_23848_154912_11"/>
            <v:formulas/>
            <v:path o:connecttype="segments"/>
          </v:shape>
        </w:pict>
      </w:r>
      <w:r>
        <w:t>, где:</w:t>
      </w:r>
    </w:p>
    <w:p w:rsidR="00642637" w:rsidRDefault="00642637" w:rsidP="004F0450">
      <w:pPr>
        <w:pStyle w:val="ConsPlusNormal"/>
        <w:ind w:firstLine="540"/>
        <w:jc w:val="both"/>
      </w:pP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6"/>
        </w:rPr>
        <w:pict>
          <v:shape id="_x0000_i1026" style="width:17.25pt;height:15.75pt" coordsize="" o:spt="100" adj="0,,0" path="" filled="f" stroked="f">
            <v:stroke joinstyle="miter"/>
            <v:imagedata r:id="rId7" o:title="base_23848_154912_12"/>
            <v:formulas/>
            <v:path o:connecttype="segments"/>
          </v:shape>
        </w:pict>
      </w:r>
      <w:r>
        <w:t xml:space="preserve"> - размер субсидии;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10"/>
        </w:rPr>
        <w:pict>
          <v:shape id="_x0000_i1027" style="width:105pt;height:17.25pt" coordsize="" o:spt="100" adj="0,,0" path="" filled="f" stroked="f">
            <v:stroke joinstyle="miter"/>
            <v:imagedata r:id="rId8" o:title="base_23848_154912_13"/>
            <v:formulas/>
            <v:path o:connecttype="segments"/>
          </v:shape>
        </w:pict>
      </w:r>
      <w:r>
        <w:t xml:space="preserve"> - затраты на приобретение, монтаж и установку оборудования, необходимого для оборудования (оснащения) одного рабочего места (включая надомного) для трудоустройства незанятого инвалида, в размере не более 72 690,00 рублей;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10"/>
        </w:rPr>
        <w:pict>
          <v:shape id="_x0000_i1028" style="width:23.25pt;height:17.25pt" coordsize="" o:spt="100" adj="0,,0" path="" filled="f" stroked="f">
            <v:stroke joinstyle="miter"/>
            <v:imagedata r:id="rId9" o:title="base_23848_154912_14"/>
            <v:formulas/>
            <v:path o:connecttype="segments"/>
          </v:shape>
        </w:pict>
      </w:r>
      <w:r>
        <w:t xml:space="preserve"> - численность незанятых инвалидов, трудоустроенных у получателя субсидии на оборудованные (оснащенные) рабочие места (включая надомные);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6"/>
        </w:rPr>
        <w:lastRenderedPageBreak/>
        <w:pict>
          <v:shape id="_x0000_i1029" style="width:17.25pt;height:15.75pt" coordsize="" o:spt="100" adj="0,,0" path="" filled="f" stroked="f">
            <v:stroke joinstyle="miter"/>
            <v:imagedata r:id="rId10" o:title="base_23848_154912_15"/>
            <v:formulas/>
            <v:path o:connecttype="segments"/>
          </v:shape>
        </w:pict>
      </w:r>
      <w:r>
        <w:t xml:space="preserve"> - величина затрат на оплату труда одного инвалида в размере, не превышающем 10050,0 рублей, увеличенном на страховые взносы в государственные внебюджетные фонды;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10"/>
        </w:rPr>
        <w:pict>
          <v:shape id="_x0000_i1030" style="width:22.5pt;height:17.25pt" coordsize="" o:spt="100" adj="0,,0" path="" filled="f" stroked="f">
            <v:stroke joinstyle="miter"/>
            <v:imagedata r:id="rId11" o:title="base_23848_154912_16"/>
            <v:formulas/>
            <v:path o:connecttype="segments"/>
          </v:shape>
        </w:pict>
      </w:r>
      <w:r>
        <w:t xml:space="preserve"> - период возмещения затрат на оплату труда инвалидов, работающих на оборудованных (оснащенных) рабочих местах (включая надомных);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10"/>
        </w:rPr>
        <w:pict>
          <v:shape id="_x0000_i1031" style="width:24pt;height:17.25pt" coordsize="" o:spt="100" adj="0,,0" path="" filled="f" stroked="f">
            <v:stroke joinstyle="miter"/>
            <v:imagedata r:id="rId12" o:title="base_23848_154912_17"/>
            <v:formulas/>
            <v:path o:connecttype="segments"/>
          </v:shape>
        </w:pict>
      </w:r>
      <w:r>
        <w:t xml:space="preserve"> - численность наставников;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4"/>
        </w:rPr>
        <w:pict>
          <v:shape id="_x0000_i1032" style="width:21pt;height:14.25pt" coordsize="" o:spt="100" adj="0,,0" path="" filled="f" stroked="f">
            <v:stroke joinstyle="miter"/>
            <v:imagedata r:id="rId13" o:title="base_23848_154912_18"/>
            <v:formulas/>
            <v:path o:connecttype="segments"/>
          </v:shape>
        </w:pict>
      </w:r>
      <w:r>
        <w:t xml:space="preserve"> - величина затрат на оплату труда одного наставника в размере, не превышающем 5025,0 рублей, увеличенном на страховые взносы в государственные внебюджетные фонды;</w:t>
      </w:r>
    </w:p>
    <w:p w:rsidR="00642637" w:rsidRDefault="00642637" w:rsidP="004F0450">
      <w:pPr>
        <w:pStyle w:val="ConsPlusNormal"/>
        <w:ind w:firstLine="540"/>
        <w:jc w:val="both"/>
      </w:pPr>
      <w:r w:rsidRPr="00965DB0">
        <w:rPr>
          <w:position w:val="-4"/>
        </w:rPr>
        <w:pict>
          <v:shape id="_x0000_i1033" style="width:18.75pt;height:14.25pt" coordsize="" o:spt="100" adj="0,,0" path="" filled="f" stroked="f">
            <v:stroke joinstyle="miter"/>
            <v:imagedata r:id="rId14" o:title="base_23848_154912_19"/>
            <v:formulas/>
            <v:path o:connecttype="segments"/>
          </v:shape>
        </w:pict>
      </w:r>
      <w:r>
        <w:t xml:space="preserve"> - период возмещения затрат на оплату труда наставника.</w:t>
      </w:r>
    </w:p>
    <w:p w:rsidR="00642637" w:rsidRDefault="00642637" w:rsidP="004F0450">
      <w:pPr>
        <w:pStyle w:val="ConsPlusNormal"/>
        <w:ind w:firstLine="540"/>
        <w:jc w:val="both"/>
      </w:pPr>
      <w:bookmarkStart w:id="11" w:name="P118"/>
      <w:bookmarkEnd w:id="11"/>
      <w:r>
        <w:t xml:space="preserve">18. Для перечисления субсидии на цели, предусмотренные </w:t>
      </w:r>
      <w:hyperlink w:anchor="P49" w:history="1">
        <w:r>
          <w:rPr>
            <w:color w:val="0000FF"/>
          </w:rPr>
          <w:t>пунктом 1 части 2</w:t>
        </w:r>
      </w:hyperlink>
      <w:r>
        <w:t xml:space="preserve"> настоящего Порядка, получатель субсидии предоставляет в Центр занятости </w:t>
      </w:r>
      <w:proofErr w:type="gramStart"/>
      <w:r>
        <w:t>населения</w:t>
      </w:r>
      <w:proofErr w:type="gramEnd"/>
      <w:r>
        <w:t xml:space="preserve"> следующие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>1) копии документов, подтверждающих произведенные затраты на приобретение, монтаж и установку оборудования, необходимого для создания (оборудования) рабочего места, в том числе надомного, для незанятого инвалида (договоры, счета, счета-фактуры, товарные накладные, акты выполненных работ) - в течение 3 рабочих дней со дня заключения трудового договора между инвалидом и получателем субсидии;</w:t>
      </w:r>
    </w:p>
    <w:p w:rsidR="00642637" w:rsidRDefault="00642637" w:rsidP="004F0450">
      <w:pPr>
        <w:pStyle w:val="ConsPlusNormal"/>
        <w:ind w:firstLine="540"/>
        <w:jc w:val="both"/>
      </w:pPr>
      <w:r>
        <w:t>2) акт выполненных обязательств по договору о предоставлении субсидии в части приобретения, монтажа и установки оборудования для оборудования (оснащения) рабочего места (включая надомного) для трудоустройства незанятого инвалида - в течение 3 рабочих дней после исполнения таких обязательств в рамках договора о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bookmarkStart w:id="12" w:name="P121"/>
      <w:bookmarkEnd w:id="12"/>
      <w:r>
        <w:t xml:space="preserve">19. Для перечисления субсидии на цели, предусмотренные </w:t>
      </w:r>
      <w:hyperlink w:anchor="P50" w:history="1">
        <w:r>
          <w:rPr>
            <w:color w:val="0000FF"/>
          </w:rPr>
          <w:t>пунктом 2 части 2</w:t>
        </w:r>
      </w:hyperlink>
      <w:r>
        <w:t xml:space="preserve"> настоящего Порядка, получатель субсидии представляет в Центр занятости </w:t>
      </w:r>
      <w:proofErr w:type="gramStart"/>
      <w:r>
        <w:t>населения</w:t>
      </w:r>
      <w:proofErr w:type="gramEnd"/>
      <w:r>
        <w:t xml:space="preserve"> следующие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>1) учетные документы на оплату труда инвалида (копию табеля учета использования рабочего времени и расчета заработной платы, копию ведомости на выдачу заработной платы либо выписку из ведомости на перечисление сумм заработной платы во вклад с копией платежного поручения, копии платежных документов, подтверждающих уплату страховых взносов в государственные внебюджетные фонды);</w:t>
      </w:r>
    </w:p>
    <w:p w:rsidR="00642637" w:rsidRDefault="00642637" w:rsidP="004F0450">
      <w:pPr>
        <w:pStyle w:val="ConsPlusNormal"/>
        <w:ind w:firstLine="540"/>
        <w:jc w:val="both"/>
      </w:pPr>
      <w:r>
        <w:t>2) акт выполненных обязательств по договору о предоставлении субсидии в части оплаты труда инвалида за отчетный период - в течение 3 рабочих дней после исполнения таких обязательств в рамках договора о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>В случае увольнения инвалида, трудоустроенного на созданное (оборудованное) рабочее место, получатель субсидии предоставляет в Центр занятости населения копию приказа об увольнении этого инвалида в течение 3 рабочих дней со дня издания приказа об увольнении инвалида.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 трудоустройства инвалида, взамен ранее </w:t>
      </w:r>
      <w:proofErr w:type="gramStart"/>
      <w:r>
        <w:t>уволенному</w:t>
      </w:r>
      <w:proofErr w:type="gramEnd"/>
      <w:r>
        <w:t>, для получения субсидии получатель субсидии предоставляет в Центр занятости населения копии: трудового договора, заключенного между инвалидом и получателем субсидии, приказа о приеме на работу инвалида - в течение 3 рабочих дней со дня издания приказа о приеме на работу инвалида.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ежемесячное возмещение затрат, связанных с производством (реализацией) товаров, выполнением работ, оказанием услуг с использованием труда инвалидов, документы, предусмотренные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50" w:history="1">
        <w:r>
          <w:rPr>
            <w:color w:val="0000FF"/>
          </w:rPr>
          <w:t>2</w:t>
        </w:r>
      </w:hyperlink>
      <w:r>
        <w:t xml:space="preserve"> настоящей части Порядка предоставляются получателем субсидии до 15 числа месяца, следующего за отчетным периодом.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возмещение общей суммы затрат, предусмотренных </w:t>
      </w:r>
      <w:hyperlink w:anchor="P50" w:history="1">
        <w:r>
          <w:rPr>
            <w:color w:val="0000FF"/>
          </w:rPr>
          <w:t>пунктом 2 части 2</w:t>
        </w:r>
      </w:hyperlink>
      <w:r>
        <w:t xml:space="preserve"> настоящего Порядка, сложившейся в течение текущего финансового года, получатель субсидии предоставляет документы, предусмотренные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50" w:history="1">
        <w:r>
          <w:rPr>
            <w:color w:val="0000FF"/>
          </w:rPr>
          <w:t>2</w:t>
        </w:r>
      </w:hyperlink>
      <w:r>
        <w:t xml:space="preserve"> настоящей части Порядка, не позднее 15 декабря текущего финансового года.</w:t>
      </w:r>
    </w:p>
    <w:p w:rsidR="00642637" w:rsidRDefault="00642637" w:rsidP="004F0450">
      <w:pPr>
        <w:pStyle w:val="ConsPlusNormal"/>
        <w:ind w:firstLine="540"/>
        <w:jc w:val="both"/>
      </w:pPr>
      <w:bookmarkStart w:id="13" w:name="P128"/>
      <w:bookmarkEnd w:id="13"/>
      <w:r>
        <w:t xml:space="preserve">20. Для перечисления субсидии на цели, предусмотренные </w:t>
      </w:r>
      <w:hyperlink w:anchor="P51" w:history="1">
        <w:r>
          <w:rPr>
            <w:color w:val="0000FF"/>
          </w:rPr>
          <w:t>пунктом 3 части 2</w:t>
        </w:r>
      </w:hyperlink>
      <w:r>
        <w:t xml:space="preserve"> настоящего Порядка, получатель субсидии представляет в Центр занятости </w:t>
      </w:r>
      <w:proofErr w:type="gramStart"/>
      <w:r>
        <w:t>населения</w:t>
      </w:r>
      <w:proofErr w:type="gramEnd"/>
      <w:r>
        <w:t xml:space="preserve"> следующие документы: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1) учетные документы на оплату труда наставника (копию табеля учета использования рабочего времени и расчета заработной платы, копию ведомости на выдачу заработной платы либо выписку из ведомости на перечисление сумм заработной платы во вклад с копией платежного поручения, копии платежных документов, подтверждающих уплату страховых взносов </w:t>
      </w:r>
      <w:r>
        <w:lastRenderedPageBreak/>
        <w:t>в государственные внебюджетные фонды);</w:t>
      </w:r>
    </w:p>
    <w:p w:rsidR="00642637" w:rsidRDefault="00642637" w:rsidP="004F0450">
      <w:pPr>
        <w:pStyle w:val="ConsPlusNormal"/>
        <w:ind w:firstLine="540"/>
        <w:jc w:val="both"/>
      </w:pPr>
      <w:r>
        <w:t>2) акт выполненных обязательств по договору о предоставлении субсидии в части оплаты труда наставника за отчетный период.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ежемесячное возмещение затрат, связанных с производством (реализацией) товаров, выполнением работ, оказанием услуг с использованием труда наставника, документы, предусмотренные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50" w:history="1">
        <w:r>
          <w:rPr>
            <w:color w:val="0000FF"/>
          </w:rPr>
          <w:t>2</w:t>
        </w:r>
      </w:hyperlink>
      <w:r>
        <w:t xml:space="preserve"> настоящей части Порядка предоставляются получателем субсидии до 15 числа месяца, следующего за отчетным периодом.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В случае, если получатель субсидии претендует на возмещение общей суммы затрат, предусмотренных </w:t>
      </w:r>
      <w:hyperlink w:anchor="P51" w:history="1">
        <w:r>
          <w:rPr>
            <w:color w:val="0000FF"/>
          </w:rPr>
          <w:t>пунктом 3 части 2</w:t>
        </w:r>
      </w:hyperlink>
      <w:r>
        <w:t xml:space="preserve"> настоящего Порядка, сложившейся в течение текущего финансового года, получатель субсидии предоставляет документы, предусмотренные </w:t>
      </w:r>
      <w:hyperlink w:anchor="P49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50" w:history="1">
        <w:r>
          <w:rPr>
            <w:color w:val="0000FF"/>
          </w:rPr>
          <w:t>2</w:t>
        </w:r>
      </w:hyperlink>
      <w:r>
        <w:t xml:space="preserve"> настоящей части Порядка, не позднее 15 декабря текущего финансового года.</w:t>
      </w:r>
    </w:p>
    <w:p w:rsidR="00642637" w:rsidRDefault="00642637" w:rsidP="004F0450">
      <w:pPr>
        <w:pStyle w:val="ConsPlusNormal"/>
        <w:ind w:firstLine="540"/>
        <w:jc w:val="both"/>
      </w:pPr>
      <w:r>
        <w:t>В случае замены или открепления наставника инвалида получатель субсидии предоставляет в Центр занятости населения копию приказа (распоряжения) об откреплении или назначении наставника, содержащего условия оплаты за наставничество, в течение 3 рабочих дней со дня издания приказа.</w:t>
      </w:r>
    </w:p>
    <w:p w:rsidR="00642637" w:rsidRDefault="00642637" w:rsidP="004F0450">
      <w:pPr>
        <w:pStyle w:val="ConsPlusNormal"/>
        <w:ind w:firstLine="540"/>
        <w:jc w:val="both"/>
      </w:pPr>
      <w:bookmarkStart w:id="14" w:name="P134"/>
      <w:bookmarkEnd w:id="14"/>
      <w:r>
        <w:t xml:space="preserve">21. Центр занятости населения в течение 3 рабочих дней со дня поступления от получателя субсидии документов, определенных </w:t>
      </w:r>
      <w:hyperlink w:anchor="P118" w:history="1">
        <w:r>
          <w:rPr>
            <w:color w:val="0000FF"/>
          </w:rPr>
          <w:t>частями 18</w:t>
        </w:r>
      </w:hyperlink>
      <w:r>
        <w:t xml:space="preserve"> - </w:t>
      </w:r>
      <w:hyperlink w:anchor="P128" w:history="1">
        <w:r>
          <w:rPr>
            <w:color w:val="0000FF"/>
          </w:rPr>
          <w:t>20</w:t>
        </w:r>
      </w:hyperlink>
      <w:r>
        <w:t xml:space="preserve"> настоящего Порядка, передает их в Агентство.</w:t>
      </w:r>
    </w:p>
    <w:p w:rsidR="00642637" w:rsidRDefault="00642637" w:rsidP="004F0450">
      <w:pPr>
        <w:pStyle w:val="ConsPlusNormal"/>
        <w:ind w:firstLine="540"/>
        <w:jc w:val="both"/>
      </w:pPr>
      <w:bookmarkStart w:id="15" w:name="P135"/>
      <w:bookmarkEnd w:id="15"/>
      <w:r>
        <w:t xml:space="preserve">22. Агентство по результатам рассмотрения документов, предусмотренных </w:t>
      </w:r>
      <w:hyperlink w:anchor="P134" w:history="1">
        <w:r>
          <w:rPr>
            <w:color w:val="0000FF"/>
          </w:rPr>
          <w:t>частью 21</w:t>
        </w:r>
      </w:hyperlink>
      <w:r>
        <w:t xml:space="preserve"> настоящего Порядка, в течение 3 рабочих дней </w:t>
      </w:r>
      <w:proofErr w:type="gramStart"/>
      <w:r>
        <w:t>с даты поступления</w:t>
      </w:r>
      <w:proofErr w:type="gramEnd"/>
      <w:r>
        <w:t xml:space="preserve"> документов, принимает решение о перечислении или об отказе в перечислении субсидии получателю субсидии (далее - решение). Решение оформляется приказом Агентства о перечислении или об отказе в перечислении субсидии получателю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23. Перечисление субсидии осуществляется Агентством на расчетный счет получателя субсидии, реквизиты которого указаны в договоре о предоставлении субсидии, при соблюдении получателем субсидии условий, предусмотренных </w:t>
      </w:r>
      <w:hyperlink w:anchor="P53" w:history="1">
        <w:r>
          <w:rPr>
            <w:color w:val="0000FF"/>
          </w:rPr>
          <w:t>частью 4</w:t>
        </w:r>
      </w:hyperlink>
      <w:r>
        <w:t xml:space="preserve"> настоящего Порядка, на основании приказа, определенного </w:t>
      </w:r>
      <w:hyperlink w:anchor="P135" w:history="1">
        <w:r>
          <w:rPr>
            <w:color w:val="0000FF"/>
          </w:rPr>
          <w:t>частью 22</w:t>
        </w:r>
      </w:hyperlink>
      <w:r>
        <w:t xml:space="preserve"> настоящего Порядка.</w:t>
      </w:r>
    </w:p>
    <w:p w:rsidR="00642637" w:rsidRDefault="00642637" w:rsidP="004F0450">
      <w:pPr>
        <w:pStyle w:val="ConsPlusNormal"/>
        <w:ind w:firstLine="540"/>
        <w:jc w:val="both"/>
      </w:pPr>
      <w:bookmarkStart w:id="16" w:name="P137"/>
      <w:bookmarkEnd w:id="16"/>
      <w:r>
        <w:t xml:space="preserve">24. Перечисление субсидии осуществляется в срок - не позднее 10 рабочих дней </w:t>
      </w:r>
      <w:proofErr w:type="gramStart"/>
      <w:r>
        <w:t>с даты издания</w:t>
      </w:r>
      <w:proofErr w:type="gramEnd"/>
      <w:r>
        <w:t xml:space="preserve"> приказа о перечислении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25. Периоды возмещения получателю субсидии затрат, установленные </w:t>
      </w:r>
      <w:hyperlink w:anchor="P137" w:history="1">
        <w:r>
          <w:rPr>
            <w:color w:val="0000FF"/>
          </w:rPr>
          <w:t>частью 24</w:t>
        </w:r>
      </w:hyperlink>
      <w:r>
        <w:t xml:space="preserve"> настоящего Порядка, по договорам о предоставлении субсидии ограничиваются текущим финансовым годом.</w:t>
      </w:r>
    </w:p>
    <w:p w:rsidR="00642637" w:rsidRDefault="00642637" w:rsidP="004F0450">
      <w:pPr>
        <w:pStyle w:val="ConsPlusNormal"/>
        <w:ind w:firstLine="540"/>
        <w:jc w:val="both"/>
      </w:pPr>
      <w:r>
        <w:t>26. Показателем результативности предоставления субсидии являются:</w:t>
      </w:r>
    </w:p>
    <w:p w:rsidR="00642637" w:rsidRDefault="00642637" w:rsidP="004F0450">
      <w:pPr>
        <w:pStyle w:val="ConsPlusNormal"/>
        <w:ind w:firstLine="540"/>
        <w:jc w:val="both"/>
      </w:pPr>
      <w:r>
        <w:t>а) создание оборудованного (оснащенного) для трудоустройства инвалида рабочего места;</w:t>
      </w:r>
    </w:p>
    <w:p w:rsidR="00642637" w:rsidRDefault="00642637" w:rsidP="004F0450">
      <w:pPr>
        <w:pStyle w:val="ConsPlusNormal"/>
        <w:ind w:firstLine="540"/>
        <w:jc w:val="both"/>
      </w:pPr>
      <w:r>
        <w:t>б) трудоустройство инвалида на созданное (оборудованное, оснащенное) для него рабочее место;</w:t>
      </w:r>
    </w:p>
    <w:p w:rsidR="00642637" w:rsidRDefault="00642637" w:rsidP="004F0450">
      <w:pPr>
        <w:pStyle w:val="ConsPlusNormal"/>
        <w:ind w:firstLine="540"/>
        <w:jc w:val="both"/>
      </w:pPr>
      <w:r>
        <w:t>в) оказание помощи инвалиду в приобретении практических навыков, необходимых для исполнения трудовых обязанностей, и адаптации в коллективе, путем закрепления наставника.</w:t>
      </w:r>
    </w:p>
    <w:p w:rsidR="00642637" w:rsidRDefault="00642637" w:rsidP="004F0450">
      <w:pPr>
        <w:pStyle w:val="ConsPlusNormal"/>
        <w:ind w:firstLine="540"/>
        <w:jc w:val="both"/>
      </w:pPr>
      <w:r>
        <w:t>27. Получатель субсидии ежеквартально не позднее 25 числа месяца, следующего за отчетным, предоставляет в Центр занятости населения отчет о достижении показателей результативности предоставления субсидии и использовании субсидии, по форме, установленной договором о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>Центр занятости населения предоставляет в Агентство отчет получателя субсидии о достижении показателей результативности предоставления субсидии и использовании субсидии в течение 5 рабочих дней со дня его получения.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Агентство вправе запросить у работодателя по письменному требованию дополнительные документы, необходимые пояснения к отчетным и учетным данным и иную информацию, необходимую для осуществления </w:t>
      </w:r>
      <w:proofErr w:type="gramStart"/>
      <w:r>
        <w:t>контроля за</w:t>
      </w:r>
      <w:proofErr w:type="gramEnd"/>
      <w:r>
        <w:t xml:space="preserve"> целевым использованием средств. В случае получения такого требования от Агентства получатель субсидии предоставляет в Агентство запрашиваемые пояснения в течение 5 рабочих дней с момента получения требования.</w:t>
      </w:r>
    </w:p>
    <w:p w:rsidR="00642637" w:rsidRDefault="00642637" w:rsidP="004F0450">
      <w:pPr>
        <w:pStyle w:val="ConsPlusNormal"/>
        <w:ind w:firstLine="540"/>
        <w:jc w:val="both"/>
      </w:pPr>
      <w:r>
        <w:t>28. Агентство и органы государственного финансового контроля осуществляют обязательную проверку соблюдения условий, целей и порядка предоставления субсидий получателями субсидий.</w:t>
      </w:r>
    </w:p>
    <w:p w:rsidR="00642637" w:rsidRDefault="00642637" w:rsidP="004F0450">
      <w:pPr>
        <w:pStyle w:val="ConsPlusNormal"/>
        <w:ind w:firstLine="540"/>
        <w:jc w:val="both"/>
      </w:pPr>
      <w:r>
        <w:lastRenderedPageBreak/>
        <w:t xml:space="preserve">Центры занятости населения по месту нахождения получателя субсидии осуществляют текущий </w:t>
      </w:r>
      <w:proofErr w:type="gramStart"/>
      <w:r>
        <w:t>контроль за</w:t>
      </w:r>
      <w:proofErr w:type="gramEnd"/>
      <w:r>
        <w:t xml:space="preserve"> использованием субсидий путем рассмотрения отчетов об использовании субсидии, документов, прилагаемых к отчетам, и актов выполненных обязательств по договору о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bookmarkStart w:id="17" w:name="P148"/>
      <w:bookmarkEnd w:id="17"/>
      <w:r>
        <w:t xml:space="preserve">29. </w:t>
      </w:r>
      <w:proofErr w:type="gramStart"/>
      <w:r>
        <w:t>В случае расторжения трудового договора между инвалидом и получателем субсидии до истечения периода возмещения затрат на оплату труда инвалида, работающего на оборудованном (оснащенном) рабочем месте с возмещением затрат (</w:t>
      </w:r>
      <w:r w:rsidRPr="00965DB0">
        <w:rPr>
          <w:position w:val="-10"/>
        </w:rPr>
        <w:pict>
          <v:shape id="_x0000_i1034" style="width:22.5pt;height:17.25pt" coordsize="" o:spt="100" adj="0,,0" path="" filled="f" stroked="f">
            <v:stroke joinstyle="miter"/>
            <v:imagedata r:id="rId11" o:title="base_23848_154912_20"/>
            <v:formulas/>
            <v:path o:connecttype="segments"/>
          </v:shape>
        </w:pict>
      </w:r>
      <w:r>
        <w:t>), получатель субсидии в течение 3 рабочих дней со дня увольнения инвалида сообщает об этом в Центр занятости населения по месту своего нахождения в письменной форме и подает информацию о наличии вакантных рабочих</w:t>
      </w:r>
      <w:proofErr w:type="gramEnd"/>
      <w:r>
        <w:t xml:space="preserve"> </w:t>
      </w:r>
      <w:proofErr w:type="gramStart"/>
      <w:r>
        <w:t>мест (должностей) по форме "Сведения о потребности в работниках, наличии свободных рабочих мест (вакантных должностей)" согласно приложению N 4 к Административному регламенту предоставления государственной услуги по содействию гражданам в поиске подходящей работы, а работодателям в подборе необходимых работников, утвержденному Приказом Агентства от 19.07.2012 N 129 (далее - Административный регламент) для направления незанятых инвалидов для работы на оборудованном (оснащенном) рабочем месте в</w:t>
      </w:r>
      <w:proofErr w:type="gramEnd"/>
      <w:r>
        <w:t xml:space="preserve"> </w:t>
      </w:r>
      <w:proofErr w:type="gramStart"/>
      <w:r>
        <w:t>пределах</w:t>
      </w:r>
      <w:proofErr w:type="gramEnd"/>
      <w:r>
        <w:t xml:space="preserve"> объемов, предусмотренных договором.</w:t>
      </w:r>
    </w:p>
    <w:p w:rsidR="00642637" w:rsidRDefault="00642637" w:rsidP="004F0450">
      <w:pPr>
        <w:pStyle w:val="ConsPlusNormal"/>
        <w:ind w:firstLine="540"/>
        <w:jc w:val="both"/>
      </w:pPr>
      <w:bookmarkStart w:id="18" w:name="P149"/>
      <w:bookmarkEnd w:id="18"/>
      <w:r>
        <w:t xml:space="preserve">30. </w:t>
      </w:r>
      <w:proofErr w:type="gramStart"/>
      <w:r>
        <w:t>В случае расторжения трудового договора между инвалидом и получателем субсидии после истечения периода возмещения затрат на оплату труда инвалида, работающего на оборудованном (оснащенном) рабочем месте с возмещением затрат (</w:t>
      </w:r>
      <w:r w:rsidRPr="00965DB0">
        <w:rPr>
          <w:position w:val="-10"/>
        </w:rPr>
        <w:pict>
          <v:shape id="_x0000_i1035" style="width:22.5pt;height:17.25pt" coordsize="" o:spt="100" adj="0,,0" path="" filled="f" stroked="f">
            <v:stroke joinstyle="miter"/>
            <v:imagedata r:id="rId11" o:title="base_23848_154912_21"/>
            <v:formulas/>
            <v:path o:connecttype="segments"/>
          </v:shape>
        </w:pict>
      </w:r>
      <w:r>
        <w:t>), получатель субсидии в течение 3 рабочих дней со дня увольнения инвалида сообщает об этом в Центр занятости населения по месту своего нахождения и подает информацию о наличии вакантных рабочих мест (должностей) по</w:t>
      </w:r>
      <w:proofErr w:type="gramEnd"/>
      <w:r>
        <w:t xml:space="preserve"> форме "Сведения о потребности в работниках, наличии свободных рабочих мест (вакантных должностей)" согласно приложению N 4 к Административному регламенту для направления незанятых инвалидов для работы на оборудованном (оснащенном) рабочем месте.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31. В случаях, предусмотренных </w:t>
      </w:r>
      <w:hyperlink w:anchor="P148" w:history="1">
        <w:r>
          <w:rPr>
            <w:color w:val="0000FF"/>
          </w:rPr>
          <w:t>частями 29</w:t>
        </w:r>
      </w:hyperlink>
      <w:r>
        <w:t xml:space="preserve"> и </w:t>
      </w:r>
      <w:hyperlink w:anchor="P149" w:history="1">
        <w:r>
          <w:rPr>
            <w:color w:val="0000FF"/>
          </w:rPr>
          <w:t>30</w:t>
        </w:r>
      </w:hyperlink>
      <w:r>
        <w:t xml:space="preserve"> настоящего Порядка, получатель субсидии обязан сохранить оборудованное (оснащенное) рабочее место для трудоустройства незанятых инвалидов в течение 12 месяцев </w:t>
      </w:r>
      <w:proofErr w:type="gramStart"/>
      <w:r>
        <w:t>с даты заключения</w:t>
      </w:r>
      <w:proofErr w:type="gramEnd"/>
      <w:r>
        <w:t xml:space="preserve"> договора о предоставлении субсидии.</w:t>
      </w:r>
    </w:p>
    <w:p w:rsidR="00642637" w:rsidRDefault="00642637" w:rsidP="004F0450">
      <w:pPr>
        <w:pStyle w:val="ConsPlusNormal"/>
        <w:ind w:firstLine="540"/>
        <w:jc w:val="both"/>
      </w:pPr>
      <w:r>
        <w:t xml:space="preserve">32. </w:t>
      </w:r>
      <w:proofErr w:type="gramStart"/>
      <w:r>
        <w:t>При дополнительной необходимости проведения у получателя субсидии мероприятий по содействию трудоустройству незанятых инвалидов до истечения срока действия договора о предоставлении</w:t>
      </w:r>
      <w:proofErr w:type="gramEnd"/>
      <w:r>
        <w:t xml:space="preserve"> субсидии и при отсутствии нарушений, указанных в </w:t>
      </w:r>
      <w:hyperlink w:anchor="P152" w:history="1">
        <w:r>
          <w:rPr>
            <w:color w:val="0000FF"/>
          </w:rPr>
          <w:t>части 33</w:t>
        </w:r>
      </w:hyperlink>
      <w:r>
        <w:t xml:space="preserve"> настоящего Порядка, получатель субсидии вправе подать заявление о предоставлении субсидии в порядке, установленном настоящим Порядком.</w:t>
      </w:r>
    </w:p>
    <w:p w:rsidR="00642637" w:rsidRDefault="00642637" w:rsidP="004F0450">
      <w:pPr>
        <w:pStyle w:val="ConsPlusNormal"/>
        <w:ind w:firstLine="540"/>
        <w:jc w:val="both"/>
      </w:pPr>
      <w:bookmarkStart w:id="19" w:name="P152"/>
      <w:bookmarkEnd w:id="19"/>
      <w:r>
        <w:t xml:space="preserve">33. Субсидия подлежит возврату на лицевой счет Агентства в случае нарушения получателем субсидии условий предоставления субсидии, установленных настоящим Порядком и договором о предоставлении субсидии, </w:t>
      </w:r>
      <w:proofErr w:type="spellStart"/>
      <w:r>
        <w:t>недостижения</w:t>
      </w:r>
      <w:proofErr w:type="spellEnd"/>
      <w:r>
        <w:t xml:space="preserve"> показателей результативности предоставления субсидии либо использования субсидии не по целевому назначению.</w:t>
      </w:r>
    </w:p>
    <w:p w:rsidR="00642637" w:rsidRDefault="00642637" w:rsidP="004F0450">
      <w:pPr>
        <w:pStyle w:val="ConsPlusNormal"/>
        <w:ind w:firstLine="540"/>
        <w:jc w:val="both"/>
      </w:pPr>
      <w:r>
        <w:t>34. Получатель субсидии в течение 30 календарных дней со дня получения письменного уведомления о возврате субсидии обязан возвратить субсидию на лицевой счет Агентства.</w:t>
      </w:r>
    </w:p>
    <w:p w:rsidR="00C46A19" w:rsidRDefault="00642637" w:rsidP="004F0450">
      <w:pPr>
        <w:pStyle w:val="ConsPlusNormal"/>
        <w:ind w:firstLine="540"/>
        <w:jc w:val="both"/>
      </w:pPr>
      <w:r>
        <w:t>Агентство направляет получателю субсидий уведомление о возврате субсидии в течение 5 рабочих дней со дня выявления нарушений</w:t>
      </w:r>
      <w:proofErr w:type="gramStart"/>
      <w:r>
        <w:t>.".</w:t>
      </w:r>
      <w:proofErr w:type="gramEnd"/>
    </w:p>
    <w:sectPr w:rsidR="00C46A19" w:rsidSect="00626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42637"/>
    <w:rsid w:val="000849C9"/>
    <w:rsid w:val="00423D83"/>
    <w:rsid w:val="004F0450"/>
    <w:rsid w:val="00626B66"/>
    <w:rsid w:val="00642637"/>
    <w:rsid w:val="007D0ABB"/>
    <w:rsid w:val="00B00939"/>
    <w:rsid w:val="00C31E84"/>
    <w:rsid w:val="00C46A19"/>
    <w:rsid w:val="00E928C3"/>
    <w:rsid w:val="00EE3172"/>
    <w:rsid w:val="00FA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63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263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637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04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66380C0A3C7D1199D9991E467996E475E8DCC134A6DE168C3EC010550A6E5F96EDBEDA3E623DC4BB2925B874i5hDW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hyperlink" Target="consultantplus://offline/ref=66380C0A3C7D1199D9991E467996E475E8DCC134A6DE118B33CE10550A6E5F96EDiBhEW" TargetMode="Externa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3906</Words>
  <Characters>22266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У. В.</dc:creator>
  <cp:keywords/>
  <dc:description/>
  <cp:lastModifiedBy>Гончарова У. В.</cp:lastModifiedBy>
  <cp:revision>2</cp:revision>
  <cp:lastPrinted>2017-08-30T22:44:00Z</cp:lastPrinted>
  <dcterms:created xsi:type="dcterms:W3CDTF">2017-08-30T22:33:00Z</dcterms:created>
  <dcterms:modified xsi:type="dcterms:W3CDTF">2017-08-30T22:44:00Z</dcterms:modified>
</cp:coreProperties>
</file>